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1C28" w14:textId="733810D6" w:rsidR="001E0EF5" w:rsidRDefault="001E0EF5" w:rsidP="001E0EF5">
      <w:pPr>
        <w:ind w:left="-360" w:right="-810"/>
        <w:rPr>
          <w:rFonts w:asciiTheme="minorHAnsi" w:hAnsiTheme="minorHAnsi" w:cstheme="minorHAnsi"/>
          <w:sz w:val="22"/>
          <w:szCs w:val="22"/>
        </w:rPr>
      </w:pPr>
      <w:bookmarkStart w:id="0" w:name="_Hlk187912695"/>
      <w:r>
        <w:rPr>
          <w:rFonts w:asciiTheme="minorHAnsi" w:hAnsiTheme="minorHAnsi" w:cstheme="minorHAnsi"/>
          <w:sz w:val="22"/>
          <w:szCs w:val="22"/>
        </w:rPr>
        <w:t xml:space="preserve">For immediate release on </w:t>
      </w:r>
      <w:r w:rsidR="00145386">
        <w:rPr>
          <w:rFonts w:asciiTheme="minorHAnsi" w:hAnsiTheme="minorHAnsi" w:cstheme="minorHAnsi"/>
          <w:sz w:val="22"/>
          <w:szCs w:val="22"/>
        </w:rPr>
        <w:t>April 21</w:t>
      </w:r>
      <w:r>
        <w:rPr>
          <w:rFonts w:asciiTheme="minorHAnsi" w:hAnsiTheme="minorHAnsi" w:cstheme="minorHAnsi"/>
          <w:sz w:val="22"/>
          <w:szCs w:val="22"/>
        </w:rPr>
        <w:t>, 2025</w:t>
      </w:r>
    </w:p>
    <w:p w14:paraId="5897B70F" w14:textId="77777777" w:rsidR="001E0EF5" w:rsidRDefault="001E0EF5" w:rsidP="001E0EF5">
      <w:pPr>
        <w:ind w:left="-360" w:right="-810"/>
        <w:rPr>
          <w:rFonts w:asciiTheme="minorHAnsi" w:hAnsiTheme="minorHAnsi" w:cstheme="minorHAnsi"/>
          <w:sz w:val="22"/>
          <w:szCs w:val="22"/>
        </w:rPr>
      </w:pPr>
    </w:p>
    <w:p w14:paraId="5B358F7C" w14:textId="3EEFA6F4" w:rsidR="001E0EF5" w:rsidRPr="001E0EF5" w:rsidRDefault="00145386" w:rsidP="001E0EF5">
      <w:pPr>
        <w:ind w:left="-360" w:right="-810"/>
        <w:rPr>
          <w:rFonts w:asciiTheme="minorHAnsi" w:hAnsiTheme="minorHAnsi" w:cstheme="minorHAnsi"/>
          <w:sz w:val="22"/>
          <w:szCs w:val="22"/>
        </w:rPr>
      </w:pPr>
      <w:r>
        <w:rPr>
          <w:rFonts w:asciiTheme="minorHAnsi" w:hAnsiTheme="minorHAnsi" w:cstheme="minorHAnsi"/>
          <w:sz w:val="22"/>
          <w:szCs w:val="22"/>
        </w:rPr>
        <w:t>Delaware County Board of Commissioners seeks applications for the Delaware – Morrow Mental Health &amp; Recovery Services Board</w:t>
      </w:r>
    </w:p>
    <w:p w14:paraId="62E002D8" w14:textId="0AE4B197" w:rsidR="001E0EF5" w:rsidRDefault="001E0EF5" w:rsidP="001E0EF5">
      <w:pPr>
        <w:ind w:left="-360" w:right="-810"/>
        <w:rPr>
          <w:rFonts w:asciiTheme="minorHAnsi" w:hAnsiTheme="minorHAnsi" w:cstheme="minorHAnsi"/>
          <w:sz w:val="22"/>
          <w:szCs w:val="22"/>
        </w:rPr>
      </w:pPr>
    </w:p>
    <w:p w14:paraId="7F1CD756" w14:textId="77777777"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The Delaware County Board of Commissioners is seeking to appoint one (1) member to the Delaware-Morrow Mental Health &amp; Recovery Services Board to fill a seat whose term would commence July 1, 2025, and expire June 30, 2029.</w:t>
      </w:r>
    </w:p>
    <w:p w14:paraId="107E0D95" w14:textId="77777777" w:rsidR="00145386" w:rsidRPr="00145386" w:rsidRDefault="00145386" w:rsidP="00145386">
      <w:pPr>
        <w:ind w:left="-360" w:right="-810"/>
        <w:rPr>
          <w:rFonts w:asciiTheme="minorHAnsi" w:hAnsiTheme="minorHAnsi" w:cstheme="minorHAnsi"/>
          <w:sz w:val="22"/>
          <w:szCs w:val="22"/>
        </w:rPr>
      </w:pPr>
    </w:p>
    <w:p w14:paraId="4EDBD309" w14:textId="77777777"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This Board consists of fourteen (14) members. Individuals with legal or marketing backgrounds and who are residents of the northern and eastern portions of Delaware County are strongly encouraged to apply.</w:t>
      </w:r>
    </w:p>
    <w:p w14:paraId="623BEC2A" w14:textId="77777777" w:rsidR="00145386" w:rsidRPr="00145386" w:rsidRDefault="00145386" w:rsidP="00145386">
      <w:pPr>
        <w:ind w:left="-360" w:right="-810"/>
        <w:rPr>
          <w:rFonts w:asciiTheme="minorHAnsi" w:hAnsiTheme="minorHAnsi" w:cstheme="minorHAnsi"/>
          <w:sz w:val="22"/>
          <w:szCs w:val="22"/>
        </w:rPr>
      </w:pPr>
    </w:p>
    <w:p w14:paraId="2FDFF6AD" w14:textId="77777777"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As a member of the Delaware-Morrow Mental Health &amp; Recovery Services Board, you will contribute to the development and future direction of this community-enhanced board.</w:t>
      </w:r>
    </w:p>
    <w:p w14:paraId="3E072882" w14:textId="77777777" w:rsidR="00145386" w:rsidRPr="00145386" w:rsidRDefault="00145386" w:rsidP="00145386">
      <w:pPr>
        <w:ind w:left="-360" w:right="-810"/>
        <w:rPr>
          <w:rFonts w:asciiTheme="minorHAnsi" w:hAnsiTheme="minorHAnsi" w:cstheme="minorHAnsi"/>
          <w:sz w:val="22"/>
          <w:szCs w:val="22"/>
        </w:rPr>
      </w:pPr>
    </w:p>
    <w:p w14:paraId="33A9DF04" w14:textId="77777777"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To be a board member you must:</w:t>
      </w:r>
    </w:p>
    <w:p w14:paraId="16DD637D" w14:textId="256D96E9"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Be a resident of Delaware County; and</w:t>
      </w:r>
    </w:p>
    <w:p w14:paraId="463E6D61" w14:textId="46ED25A2"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Have demonstrable interest and expertise in mental health and alcohol or drug addiction programs and services.</w:t>
      </w:r>
    </w:p>
    <w:p w14:paraId="63F6FA34" w14:textId="77777777" w:rsidR="00145386" w:rsidRPr="00145386" w:rsidRDefault="00145386" w:rsidP="00145386">
      <w:pPr>
        <w:ind w:left="-360" w:right="-810"/>
        <w:rPr>
          <w:rFonts w:asciiTheme="minorHAnsi" w:hAnsiTheme="minorHAnsi" w:cstheme="minorHAnsi"/>
          <w:sz w:val="22"/>
          <w:szCs w:val="22"/>
        </w:rPr>
      </w:pPr>
    </w:p>
    <w:p w14:paraId="14E9802C" w14:textId="77777777"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Responsibilities and duties of a board member include:</w:t>
      </w:r>
    </w:p>
    <w:p w14:paraId="5CE6E54F" w14:textId="5A4E8051"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 xml:space="preserve">Serving as the local alcohol/drug addiction and mental health public authority and planning agency for Delaware and Morrow </w:t>
      </w:r>
      <w:proofErr w:type="gramStart"/>
      <w:r w:rsidRPr="00145386">
        <w:rPr>
          <w:rFonts w:asciiTheme="minorHAnsi" w:hAnsiTheme="minorHAnsi" w:cstheme="minorHAnsi"/>
          <w:sz w:val="22"/>
          <w:szCs w:val="22"/>
        </w:rPr>
        <w:t>Counties;</w:t>
      </w:r>
      <w:proofErr w:type="gramEnd"/>
    </w:p>
    <w:p w14:paraId="20F7F2EC" w14:textId="058DA35C"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 xml:space="preserve">Promoting, arranging, and implementing working agreements with social services agencies, both public and </w:t>
      </w:r>
      <w:proofErr w:type="gramStart"/>
      <w:r w:rsidRPr="00145386">
        <w:rPr>
          <w:rFonts w:asciiTheme="minorHAnsi" w:hAnsiTheme="minorHAnsi" w:cstheme="minorHAnsi"/>
          <w:sz w:val="22"/>
          <w:szCs w:val="22"/>
        </w:rPr>
        <w:t>private;</w:t>
      </w:r>
      <w:proofErr w:type="gramEnd"/>
    </w:p>
    <w:p w14:paraId="632F1ECD" w14:textId="6EA53A7F"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 xml:space="preserve">Contracting with non-profit providers for treatment and prevention </w:t>
      </w:r>
      <w:proofErr w:type="gramStart"/>
      <w:r w:rsidRPr="00145386">
        <w:rPr>
          <w:rFonts w:asciiTheme="minorHAnsi" w:hAnsiTheme="minorHAnsi" w:cstheme="minorHAnsi"/>
          <w:sz w:val="22"/>
          <w:szCs w:val="22"/>
        </w:rPr>
        <w:t>services;</w:t>
      </w:r>
      <w:proofErr w:type="gramEnd"/>
    </w:p>
    <w:p w14:paraId="21BD7ADD" w14:textId="5823113B"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Evaluating and monitoring all programs and services under contractual commitments; and</w:t>
      </w:r>
    </w:p>
    <w:p w14:paraId="7D1F2255" w14:textId="7295BB1B"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 xml:space="preserve">Recruiting and promoting local financial support from public and private resources </w:t>
      </w:r>
    </w:p>
    <w:p w14:paraId="2E7523F8" w14:textId="77777777" w:rsidR="00145386" w:rsidRPr="00145386" w:rsidRDefault="00145386" w:rsidP="00145386">
      <w:pPr>
        <w:ind w:left="-360" w:right="-810"/>
        <w:rPr>
          <w:rFonts w:asciiTheme="minorHAnsi" w:hAnsiTheme="minorHAnsi" w:cstheme="minorHAnsi"/>
          <w:sz w:val="22"/>
          <w:szCs w:val="22"/>
        </w:rPr>
      </w:pPr>
    </w:p>
    <w:p w14:paraId="5EF1BC21" w14:textId="77777777"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 xml:space="preserve">Interested individuals can apply through Delaware County’s online application portal. It can be accessed at: https://co.delaware.oh.us/commissioners/boardappointments/. For any questions regarding this application procedure, please contact Matt Brown, Delaware County Human Resources, 740-833-2125 or mbrown@co.delaware.oh.us. </w:t>
      </w:r>
    </w:p>
    <w:p w14:paraId="7ACB326C" w14:textId="77777777" w:rsidR="00145386" w:rsidRPr="00145386"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 xml:space="preserve"> </w:t>
      </w:r>
    </w:p>
    <w:p w14:paraId="29132682" w14:textId="605A63C6" w:rsidR="00145386" w:rsidRPr="001E0EF5" w:rsidRDefault="00145386" w:rsidP="00145386">
      <w:pPr>
        <w:ind w:left="-360" w:right="-810"/>
        <w:rPr>
          <w:rFonts w:asciiTheme="minorHAnsi" w:hAnsiTheme="minorHAnsi" w:cstheme="minorHAnsi"/>
          <w:sz w:val="22"/>
          <w:szCs w:val="22"/>
        </w:rPr>
      </w:pPr>
      <w:r w:rsidRPr="00145386">
        <w:rPr>
          <w:rFonts w:asciiTheme="minorHAnsi" w:hAnsiTheme="minorHAnsi" w:cstheme="minorHAnsi"/>
          <w:sz w:val="22"/>
          <w:szCs w:val="22"/>
        </w:rPr>
        <w:t>Completed board-appointment applications must be received through the online application portal no later than 11:59 p.m. on May 5, 2025.</w:t>
      </w:r>
      <w:bookmarkEnd w:id="0"/>
    </w:p>
    <w:sectPr w:rsidR="00145386" w:rsidRPr="001E0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A258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4FAF24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41823550">
    <w:abstractNumId w:val="1"/>
    <w:lvlOverride w:ilvl="0"/>
  </w:num>
  <w:num w:numId="2" w16cid:durableId="193955851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F5"/>
    <w:rsid w:val="00145386"/>
    <w:rsid w:val="001E0EF5"/>
    <w:rsid w:val="006C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684B"/>
  <w15:chartTrackingRefBased/>
  <w15:docId w15:val="{6354FA97-7972-4ECC-A2D3-C59EE018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F5"/>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E0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1675</Characters>
  <Application>Microsoft Office Word</Application>
  <DocSecurity>0</DocSecurity>
  <Lines>13</Lines>
  <Paragraphs>3</Paragraphs>
  <ScaleCrop>false</ScaleCrop>
  <Company>Delaware County</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Weitz, Eric</cp:lastModifiedBy>
  <cp:revision>2</cp:revision>
  <dcterms:created xsi:type="dcterms:W3CDTF">2025-01-16T19:37:00Z</dcterms:created>
  <dcterms:modified xsi:type="dcterms:W3CDTF">2025-04-16T13:37:00Z</dcterms:modified>
</cp:coreProperties>
</file>